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1877" w14:textId="6A1FEDEE" w:rsidR="00F43A6D" w:rsidRPr="00F43A6D" w:rsidRDefault="00F43A6D" w:rsidP="00F43A6D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F43A6D">
        <w:rPr>
          <w:rFonts w:ascii="Arial" w:eastAsia="Times New Roman" w:hAnsi="Arial" w:cs="Arial"/>
          <w:b/>
          <w:bCs/>
          <w:color w:val="000000"/>
          <w:u w:val="single"/>
        </w:rPr>
        <w:t>Catholic School Decision Making Responsibilities</w:t>
      </w:r>
    </w:p>
    <w:p w14:paraId="6D4F2211" w14:textId="77777777" w:rsidR="00F43A6D" w:rsidRPr="00F43A6D" w:rsidRDefault="00F43A6D" w:rsidP="00F43A6D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5943E5C0" w14:textId="1348B50E" w:rsidR="00F43A6D" w:rsidRPr="00F43A6D" w:rsidRDefault="00F43A6D" w:rsidP="00F43A6D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F43A6D">
        <w:rPr>
          <w:rFonts w:ascii="Arial" w:eastAsia="Times New Roman" w:hAnsi="Arial" w:cs="Arial"/>
          <w:b/>
          <w:bCs/>
          <w:color w:val="000000"/>
          <w:u w:val="single"/>
        </w:rPr>
        <w:t>October 2025</w:t>
      </w:r>
    </w:p>
    <w:p w14:paraId="6C052D96" w14:textId="77777777" w:rsidR="00F43A6D" w:rsidRDefault="00F43A6D" w:rsidP="00F43A6D">
      <w:pPr>
        <w:rPr>
          <w:rFonts w:ascii="Arial" w:eastAsia="Times New Roman" w:hAnsi="Arial" w:cs="Arial"/>
          <w:b/>
          <w:bCs/>
          <w:color w:val="000000"/>
        </w:rPr>
      </w:pPr>
    </w:p>
    <w:p w14:paraId="6E22DFFF" w14:textId="77777777" w:rsidR="00F43A6D" w:rsidRDefault="00F43A6D" w:rsidP="00F43A6D">
      <w:pPr>
        <w:rPr>
          <w:rFonts w:ascii="Arial" w:eastAsia="Times New Roman" w:hAnsi="Arial" w:cs="Arial"/>
          <w:b/>
          <w:bCs/>
          <w:color w:val="000000"/>
        </w:rPr>
      </w:pPr>
    </w:p>
    <w:p w14:paraId="25745643" w14:textId="1DB2C456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Overview of Church Governance Hierarchy</w:t>
      </w:r>
    </w:p>
    <w:p w14:paraId="7B1DFF55" w14:textId="77777777" w:rsidR="00F43A6D" w:rsidRDefault="00F43A6D" w:rsidP="00F43A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presentation focuses on how Canon Law organizes different levels of decision-making bodies in the Catholic Church</w:t>
      </w:r>
    </w:p>
    <w:p w14:paraId="48D96C85" w14:textId="77777777" w:rsidR="00F43A6D" w:rsidRDefault="00F43A6D" w:rsidP="00F43A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Two fundamental elements form the foundation: the Universal Church and particular churches (dioceses)</w:t>
      </w:r>
    </w:p>
    <w:p w14:paraId="582501E8" w14:textId="77777777" w:rsidR="00F43A6D" w:rsidRDefault="00F43A6D" w:rsidP="00F43A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 other structures and governance bodies are built around these two pillars</w:t>
      </w:r>
    </w:p>
    <w:p w14:paraId="1EC70816" w14:textId="77777777" w:rsidR="00F43A6D" w:rsidRDefault="00F43A6D" w:rsidP="00F43A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speaker previously delivered this presentation in Newcastle</w:t>
      </w:r>
    </w:p>
    <w:p w14:paraId="548DEF8F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Universal Church</w:t>
      </w:r>
    </w:p>
    <w:p w14:paraId="642C2A4C" w14:textId="77777777" w:rsidR="00F43A6D" w:rsidRDefault="00F43A6D" w:rsidP="00F43A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Universal Church encompasses the entire Catholic Church globally</w:t>
      </w:r>
    </w:p>
    <w:p w14:paraId="0D5F8E4A" w14:textId="77777777" w:rsidR="00F43A6D" w:rsidRDefault="00F43A6D" w:rsidP="00F43A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Defined by the relationship between the Bishop of Rome and the College of Bishops</w:t>
      </w:r>
    </w:p>
    <w:p w14:paraId="25E256D8" w14:textId="77777777" w:rsidR="00F43A6D" w:rsidRDefault="00F43A6D" w:rsidP="00F43A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Decision-making at this level is not the primary focus as most attendees work at national and diocesan levels</w:t>
      </w:r>
    </w:p>
    <w:p w14:paraId="772A6B84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>Particular Churches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(Dioceses)</w:t>
      </w:r>
    </w:p>
    <w:p w14:paraId="316B98FF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Each diocese is a complete church entity, definitionally linked to the Universal Church</w:t>
      </w:r>
    </w:p>
    <w:p w14:paraId="07D933CD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Diocesan Bishop leads the local church as successor to the Apostles and member of the College of Bishops</w:t>
      </w:r>
    </w:p>
    <w:p w14:paraId="32A4E5B0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Bishops possess proper, immediate jurisdiction that comes directly from Christ, not delegated from another authority</w:t>
      </w:r>
    </w:p>
    <w:p w14:paraId="7B0C5CD6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proofErr w:type="gramStart"/>
      <w:r>
        <w:rPr>
          <w:rFonts w:ascii="Arial" w:eastAsia="Times New Roman" w:hAnsi="Arial" w:cs="Arial"/>
          <w:color w:val="000000"/>
        </w:rPr>
        <w:t>Bishop's</w:t>
      </w:r>
      <w:proofErr w:type="gramEnd"/>
      <w:r>
        <w:rPr>
          <w:rFonts w:ascii="Arial" w:eastAsia="Times New Roman" w:hAnsi="Arial" w:cs="Arial"/>
          <w:color w:val="000000"/>
        </w:rPr>
        <w:t xml:space="preserve"> power to govern the diocese is unlimited unless Canon Law specifically restricts it</w:t>
      </w:r>
    </w:p>
    <w:p w14:paraId="24527E05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Some powers can be delegated to others, but not all</w:t>
      </w:r>
    </w:p>
    <w:p w14:paraId="0BB95E76" w14:textId="77777777" w:rsidR="00F43A6D" w:rsidRDefault="00F43A6D" w:rsidP="00F43A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All participants exercise a share in the fiscal power and governance of their </w:t>
      </w:r>
      <w:proofErr w:type="gramStart"/>
      <w:r>
        <w:rPr>
          <w:rFonts w:ascii="Arial" w:eastAsia="Times New Roman" w:hAnsi="Arial" w:cs="Arial"/>
          <w:color w:val="000000"/>
        </w:rPr>
        <w:t>particular churches</w:t>
      </w:r>
      <w:proofErr w:type="gramEnd"/>
    </w:p>
    <w:p w14:paraId="616983C5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Groupings of Dioceses</w:t>
      </w:r>
    </w:p>
    <w:p w14:paraId="27F11188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Provinces:</w:t>
      </w:r>
    </w:p>
    <w:p w14:paraId="663A56A3" w14:textId="77777777" w:rsidR="00F43A6D" w:rsidRDefault="00F43A6D" w:rsidP="00F43A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England and Wales </w:t>
      </w:r>
      <w:proofErr w:type="gramStart"/>
      <w:r>
        <w:rPr>
          <w:rFonts w:ascii="Arial" w:eastAsia="Times New Roman" w:hAnsi="Arial" w:cs="Arial"/>
          <w:color w:val="000000"/>
        </w:rPr>
        <w:t>has</w:t>
      </w:r>
      <w:proofErr w:type="gramEnd"/>
      <w:r>
        <w:rPr>
          <w:rFonts w:ascii="Arial" w:eastAsia="Times New Roman" w:hAnsi="Arial" w:cs="Arial"/>
          <w:color w:val="000000"/>
        </w:rPr>
        <w:t xml:space="preserve"> five provinces established for historical reasons</w:t>
      </w:r>
    </w:p>
    <w:p w14:paraId="671A88F3" w14:textId="77777777" w:rsidR="00F43A6D" w:rsidRDefault="00F43A6D" w:rsidP="00F43A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Current provincial boundaries may not reflect logical geographic divisions if created today</w:t>
      </w:r>
    </w:p>
    <w:p w14:paraId="0004B509" w14:textId="77777777" w:rsidR="00F43A6D" w:rsidRDefault="00F43A6D" w:rsidP="00F43A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Provinces were particularly important between 1850 and 1911</w:t>
      </w:r>
    </w:p>
    <w:p w14:paraId="4FA1DD2E" w14:textId="77777777" w:rsidR="00F43A6D" w:rsidRDefault="00F43A6D" w:rsidP="00F43A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Each province has a Metropolitan Archbishop</w:t>
      </w:r>
    </w:p>
    <w:p w14:paraId="0FAF0F6C" w14:textId="77777777" w:rsidR="00F43A6D" w:rsidRDefault="00F43A6D" w:rsidP="00F43A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Provincial councils for legislation are theoretically possible but haven't occurred since 1911</w:t>
      </w:r>
    </w:p>
    <w:p w14:paraId="6C537769" w14:textId="77777777" w:rsidR="00F43A6D" w:rsidRDefault="00F43A6D" w:rsidP="00F43A6D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2DBC0452" w14:textId="77777777" w:rsidR="00F43A6D" w:rsidRDefault="00F43A6D" w:rsidP="00F43A6D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49EF5E2D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Bishops' Conference:</w:t>
      </w:r>
    </w:p>
    <w:p w14:paraId="7EFCCA2C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weaker entity in terms of legislative power compared to provinces</w:t>
      </w:r>
    </w:p>
    <w:p w14:paraId="42E4F46B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Currently represents 21 </w:t>
      </w:r>
      <w:proofErr w:type="gramStart"/>
      <w:r>
        <w:rPr>
          <w:rFonts w:ascii="Arial" w:eastAsia="Times New Roman" w:hAnsi="Arial" w:cs="Arial"/>
          <w:color w:val="000000"/>
        </w:rPr>
        <w:t>particular churches</w:t>
      </w:r>
      <w:proofErr w:type="gramEnd"/>
      <w:r>
        <w:rPr>
          <w:rFonts w:ascii="Arial" w:eastAsia="Times New Roman" w:hAnsi="Arial" w:cs="Arial"/>
          <w:color w:val="000000"/>
        </w:rPr>
        <w:t xml:space="preserve"> (dioceses) in England and Wales</w:t>
      </w:r>
    </w:p>
    <w:p w14:paraId="64817F37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Operates under opposite principle from </w:t>
      </w:r>
      <w:proofErr w:type="gramStart"/>
      <w:r>
        <w:rPr>
          <w:rFonts w:ascii="Arial" w:eastAsia="Times New Roman" w:hAnsi="Arial" w:cs="Arial"/>
          <w:color w:val="000000"/>
        </w:rPr>
        <w:t>dioceses:</w:t>
      </w:r>
      <w:proofErr w:type="gramEnd"/>
      <w:r>
        <w:rPr>
          <w:rFonts w:ascii="Arial" w:eastAsia="Times New Roman" w:hAnsi="Arial" w:cs="Arial"/>
          <w:color w:val="000000"/>
        </w:rPr>
        <w:t xml:space="preserve"> has no competence unless Canon Law specifically grants it</w:t>
      </w:r>
    </w:p>
    <w:p w14:paraId="56FA52B8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Leadership includes elected President and Vice-President under statutes</w:t>
      </w:r>
    </w:p>
    <w:p w14:paraId="5C4452B4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Vice-President from Birmingham recently appointed</w:t>
      </w:r>
    </w:p>
    <w:p w14:paraId="4425B8E1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New President may be appointed </w:t>
      </w:r>
      <w:proofErr w:type="gramStart"/>
      <w:r>
        <w:rPr>
          <w:rFonts w:ascii="Arial" w:eastAsia="Times New Roman" w:hAnsi="Arial" w:cs="Arial"/>
          <w:color w:val="000000"/>
        </w:rPr>
        <w:t>in the near future</w:t>
      </w:r>
      <w:proofErr w:type="gramEnd"/>
    </w:p>
    <w:p w14:paraId="76326262" w14:textId="77777777" w:rsidR="00F43A6D" w:rsidRDefault="00F43A6D" w:rsidP="00F43A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Has various departments and agencies for specific areas</w:t>
      </w:r>
    </w:p>
    <w:p w14:paraId="05F530DB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National Bodies and Organizations</w:t>
      </w:r>
    </w:p>
    <w:p w14:paraId="2A6000BA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Catholic Education Service (CES):</w:t>
      </w:r>
    </w:p>
    <w:p w14:paraId="400897C4" w14:textId="77777777" w:rsidR="00F43A6D" w:rsidRDefault="00F43A6D" w:rsidP="00F43A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Education agency of the Bishops' Conference</w:t>
      </w:r>
    </w:p>
    <w:p w14:paraId="24B31CE3" w14:textId="77777777" w:rsidR="00F43A6D" w:rsidRDefault="00F43A6D" w:rsidP="00F43A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Founded in 1847 to represent the single voice of Bishops collectively to government</w:t>
      </w:r>
    </w:p>
    <w:p w14:paraId="0667EC69" w14:textId="77777777" w:rsidR="00F43A6D" w:rsidRDefault="00F43A6D" w:rsidP="00F43A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Has both external and internal remit</w:t>
      </w:r>
    </w:p>
    <w:p w14:paraId="5BE5379B" w14:textId="77777777" w:rsidR="00F43A6D" w:rsidRDefault="00F43A6D" w:rsidP="00F43A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Organizes CES working parties to gather expertise from dioceses for commissioned work</w:t>
      </w:r>
    </w:p>
    <w:p w14:paraId="03932FBF" w14:textId="77777777" w:rsidR="00F43A6D" w:rsidRDefault="00F43A6D" w:rsidP="00F43A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Working parties are led by CES officers and accountable to CES</w:t>
      </w:r>
    </w:p>
    <w:p w14:paraId="409B5E38" w14:textId="7FD4CFB8" w:rsidR="00F43A6D" w:rsidRDefault="00F43A6D" w:rsidP="00F43A6D">
      <w:pPr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Forma</w:t>
      </w:r>
      <w:r>
        <w:rPr>
          <w:rFonts w:ascii="Arial" w:eastAsia="Times New Roman" w:hAnsi="Arial" w:cs="Arial"/>
          <w:b/>
          <w:bCs/>
          <w:color w:val="000000"/>
        </w:rPr>
        <w:t>t</w:t>
      </w:r>
      <w:r>
        <w:rPr>
          <w:rFonts w:ascii="Arial" w:eastAsia="Times New Roman" w:hAnsi="Arial" w:cs="Arial"/>
          <w:b/>
          <w:bCs/>
          <w:color w:val="000000"/>
        </w:rPr>
        <w:t>io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</w:p>
    <w:p w14:paraId="237A6E26" w14:textId="77777777" w:rsidR="00F43A6D" w:rsidRDefault="00F43A6D" w:rsidP="00F43A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Charity established to coordinate all partners in Catholic education nationally</w:t>
      </w:r>
    </w:p>
    <w:p w14:paraId="2AE07F8C" w14:textId="77777777" w:rsidR="00F43A6D" w:rsidRDefault="00F43A6D" w:rsidP="00F43A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Led by Chair of National Steering Group</w:t>
      </w:r>
    </w:p>
    <w:p w14:paraId="0189EC3D" w14:textId="77777777" w:rsidR="00F43A6D" w:rsidRDefault="00F43A6D" w:rsidP="00F43A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Accountable to its 21 diocesan members</w:t>
      </w:r>
    </w:p>
    <w:p w14:paraId="2338937D" w14:textId="77777777" w:rsidR="00F43A6D" w:rsidRDefault="00F43A6D" w:rsidP="00F43A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Has external remit through Conference commissioning</w:t>
      </w:r>
    </w:p>
    <w:p w14:paraId="4C7EE625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Professional Membership Bodies (First Tier):</w:t>
      </w:r>
    </w:p>
    <w:p w14:paraId="3B500693" w14:textId="77777777" w:rsidR="00F43A6D" w:rsidRDefault="00F43A6D" w:rsidP="00F43A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Three primary professional bodies with significant history and commonalities:</w:t>
      </w:r>
    </w:p>
    <w:p w14:paraId="08191191" w14:textId="77777777" w:rsidR="00F43A6D" w:rsidRDefault="00F43A6D" w:rsidP="00F43A6D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NBRIA (formerly </w:t>
      </w:r>
      <w:proofErr w:type="spellStart"/>
      <w:r>
        <w:rPr>
          <w:rFonts w:ascii="Arial" w:eastAsia="Times New Roman" w:hAnsi="Arial" w:cs="Arial"/>
          <w:color w:val="000000"/>
        </w:rPr>
        <w:t>Nibri</w:t>
      </w:r>
      <w:proofErr w:type="spellEnd"/>
      <w:r>
        <w:rPr>
          <w:rFonts w:ascii="Arial" w:eastAsia="Times New Roman" w:hAnsi="Arial" w:cs="Arial"/>
          <w:color w:val="000000"/>
        </w:rPr>
        <w:t>) - began work on inspection frameworks in 1870s</w:t>
      </w:r>
    </w:p>
    <w:p w14:paraId="44C3AB30" w14:textId="77777777" w:rsidR="00F43A6D" w:rsidRDefault="00F43A6D" w:rsidP="00F43A6D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DSCs (Diocesan Schools Commissioners) - first meeting in 1949</w:t>
      </w:r>
    </w:p>
    <w:p w14:paraId="218B1D2B" w14:textId="77777777" w:rsidR="00F43A6D" w:rsidRDefault="00F43A6D" w:rsidP="00F43A6D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Financial Secretaries - diocesan finance professionals</w:t>
      </w:r>
    </w:p>
    <w:p w14:paraId="70EAAE18" w14:textId="77777777" w:rsidR="00F43A6D" w:rsidRDefault="00F43A6D" w:rsidP="00F43A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These bodies provide mutual assistance and support</w:t>
      </w:r>
    </w:p>
    <w:p w14:paraId="7625C6C0" w14:textId="77777777" w:rsidR="00F43A6D" w:rsidRDefault="00F43A6D" w:rsidP="00F43A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Members hold specific positions in dioceses appointed by bishops</w:t>
      </w:r>
    </w:p>
    <w:p w14:paraId="2246B3A8" w14:textId="77777777" w:rsidR="00F43A6D" w:rsidRDefault="00F43A6D" w:rsidP="00F43A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Ultimately accountable through members to the 21 dioceses</w:t>
      </w:r>
    </w:p>
    <w:p w14:paraId="0D66E9E8" w14:textId="77777777" w:rsidR="00F43A6D" w:rsidRDefault="00F43A6D" w:rsidP="00F43A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external remit as external authority rests with individual dioceses and their collective</w:t>
      </w:r>
    </w:p>
    <w:p w14:paraId="402833C3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Other Professional Organizations:</w:t>
      </w:r>
    </w:p>
    <w:p w14:paraId="61568872" w14:textId="77777777" w:rsidR="00F43A6D" w:rsidRDefault="00F43A6D" w:rsidP="00F43A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ACCE (Association of Catholic Chaplains in Education) - professional membership for chaplains</w:t>
      </w:r>
    </w:p>
    <w:p w14:paraId="4FBD57A1" w14:textId="77777777" w:rsidR="00F43A6D" w:rsidRDefault="00F43A6D" w:rsidP="00F43A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CATSC (Catholic Association of Teachers, Schools and Colleges) - less active than historically</w:t>
      </w:r>
    </w:p>
    <w:p w14:paraId="2DD789A4" w14:textId="77777777" w:rsidR="00F43A6D" w:rsidRDefault="00F43A6D" w:rsidP="00F43A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CISC (Catholic Independent Schools Conference) - very active body bringing together fee-paying independent schools across the UK; recent meeting addressed concerning profile of sudden historic school closures</w:t>
      </w:r>
    </w:p>
    <w:p w14:paraId="40C81D5D" w14:textId="77777777" w:rsidR="00F43A6D" w:rsidRDefault="00F43A6D" w:rsidP="00F43A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Association of Catholic Sixth Form Colleges - close-knit supportive group founded when sixth form colleges became part of FE sector; currently engaged in detailed academisation discussions</w:t>
      </w:r>
    </w:p>
    <w:p w14:paraId="581B48E2" w14:textId="77777777" w:rsidR="00F43A6D" w:rsidRDefault="00F43A6D" w:rsidP="00F43A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Catholic Multi-Academy Trust Network (formerly CATCOL) - membership body for Catholic Multi-Academy Trusts</w:t>
      </w:r>
    </w:p>
    <w:p w14:paraId="29C7E69C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Decision-Making Principles</w:t>
      </w:r>
    </w:p>
    <w:p w14:paraId="74E6C6B6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Entities cannot make decisions outside their remit</w:t>
      </w:r>
    </w:p>
    <w:p w14:paraId="54621E5D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Professional bodies like NBRIA, DSCs, and Financial Secretaries have internal remit only; national governance decisions belong to bishops</w:t>
      </w:r>
    </w:p>
    <w:p w14:paraId="5333C581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Bishops' Conference only has specific competences granted by Canon Law (opposite of diocesan bishops' unlimited competence)</w:t>
      </w:r>
    </w:p>
    <w:p w14:paraId="042CB90A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For decisions outside specific competences, unanimous agreement among bishops is required</w:t>
      </w:r>
    </w:p>
    <w:p w14:paraId="42C35993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National regulation of religious education is one specific competence granted to Bishops' Conference</w:t>
      </w:r>
    </w:p>
    <w:p w14:paraId="5B5024EE" w14:textId="77777777" w:rsidR="00F43A6D" w:rsidRDefault="00F43A6D" w:rsidP="00F43A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Diocesan Bishops retain role in regulating and overseeing religious education but cannot override collectively agreed rules</w:t>
      </w:r>
    </w:p>
    <w:p w14:paraId="2CA5B812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Inspection Framework Example:</w:t>
      </w:r>
    </w:p>
    <w:p w14:paraId="6C935CCF" w14:textId="77777777" w:rsidR="00F43A6D" w:rsidRDefault="00F43A6D" w:rsidP="00F43A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Discussions began around 2017 to create single inspection framework instead of 22 different ones</w:t>
      </w:r>
    </w:p>
    <w:p w14:paraId="6C5C5BF8" w14:textId="77777777" w:rsidR="00F43A6D" w:rsidRDefault="00F43A6D" w:rsidP="00F43A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Proposal was developed and adopted by all dioceses</w:t>
      </w:r>
    </w:p>
    <w:p w14:paraId="2E413327" w14:textId="77777777" w:rsidR="00F43A6D" w:rsidRDefault="00F43A6D" w:rsidP="00F43A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date, no bishops have withdrawn from the framework</w:t>
      </w:r>
    </w:p>
    <w:p w14:paraId="165434F7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Internal Diocesan Structure</w:t>
      </w:r>
    </w:p>
    <w:p w14:paraId="37809A62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Key Roles:</w:t>
      </w:r>
    </w:p>
    <w:p w14:paraId="5BAF7359" w14:textId="77777777" w:rsidR="00F43A6D" w:rsidRDefault="00F43A6D" w:rsidP="00F43A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Vicar General (at least one per diocese)</w:t>
      </w:r>
    </w:p>
    <w:p w14:paraId="74E8FDB0" w14:textId="77777777" w:rsidR="00F43A6D" w:rsidRDefault="00F43A6D" w:rsidP="00F43A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Judiciary officials</w:t>
      </w:r>
    </w:p>
    <w:p w14:paraId="29593968" w14:textId="77777777" w:rsidR="00F43A6D" w:rsidRDefault="00F43A6D" w:rsidP="00F43A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Various other ordinaries</w:t>
      </w:r>
    </w:p>
    <w:p w14:paraId="5EFC16FB" w14:textId="77777777" w:rsidR="00F43A6D" w:rsidRDefault="00F43A6D" w:rsidP="00F43A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Diocesan Education Service carries out some of the </w:t>
      </w:r>
      <w:proofErr w:type="gramStart"/>
      <w:r>
        <w:rPr>
          <w:rFonts w:ascii="Arial" w:eastAsia="Times New Roman" w:hAnsi="Arial" w:cs="Arial"/>
          <w:color w:val="000000"/>
        </w:rPr>
        <w:t>Bishop's</w:t>
      </w:r>
      <w:proofErr w:type="gramEnd"/>
      <w:r>
        <w:rPr>
          <w:rFonts w:ascii="Arial" w:eastAsia="Times New Roman" w:hAnsi="Arial" w:cs="Arial"/>
          <w:color w:val="000000"/>
        </w:rPr>
        <w:t xml:space="preserve"> responsibilities</w:t>
      </w:r>
    </w:p>
    <w:p w14:paraId="080A90F9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Diocese vs. Diocesan Trust - Critical Distinction:</w:t>
      </w:r>
    </w:p>
    <w:p w14:paraId="1868689E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Diocese: the church entity guided by Canon Law</w:t>
      </w:r>
    </w:p>
    <w:p w14:paraId="788225CD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Diocesan Trust: the civil charity supporting the diocese under civil law</w:t>
      </w:r>
    </w:p>
    <w:p w14:paraId="33F1105A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These two structures are often conflated or confused but must be distinguished</w:t>
      </w:r>
    </w:p>
    <w:p w14:paraId="420D0F4F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Understanding what is done on behalf of the </w:t>
      </w:r>
      <w:proofErr w:type="gramStart"/>
      <w:r>
        <w:rPr>
          <w:rFonts w:ascii="Arial" w:eastAsia="Times New Roman" w:hAnsi="Arial" w:cs="Arial"/>
          <w:color w:val="000000"/>
        </w:rPr>
        <w:t>Bishop</w:t>
      </w:r>
      <w:proofErr w:type="gramEnd"/>
      <w:r>
        <w:rPr>
          <w:rFonts w:ascii="Arial" w:eastAsia="Times New Roman" w:hAnsi="Arial" w:cs="Arial"/>
          <w:color w:val="000000"/>
        </w:rPr>
        <w:t xml:space="preserve"> versus on behalf of trustees is essential</w:t>
      </w:r>
    </w:p>
    <w:p w14:paraId="0A110F89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For religious order schools: responsibilities on behalf of Bishop are same as diocesan schools, but trustee responsibilities differ</w:t>
      </w:r>
    </w:p>
    <w:p w14:paraId="4B8DB956" w14:textId="77777777" w:rsidR="00F43A6D" w:rsidRDefault="00F43A6D" w:rsidP="00F43A6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Sometimes items are incorrectly put to trustees for approval when they fall under diocesan bishop's remit</w:t>
      </w:r>
    </w:p>
    <w:p w14:paraId="170BE56C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School Governance Structures</w:t>
      </w:r>
    </w:p>
    <w:p w14:paraId="3E6D1728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Trustee Responsibilities:</w:t>
      </w:r>
    </w:p>
    <w:p w14:paraId="7A1E38D6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 most dioceses, trustees are the body corporate for most schools (some exceptions exist)</w:t>
      </w:r>
    </w:p>
    <w:p w14:paraId="74776BBD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Different responsibilities exist under Canon Law versus civil law</w:t>
      </w:r>
    </w:p>
    <w:p w14:paraId="246D378F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Diocesan Bishop maintains oversight and supervision of all Catholic schools in diocese, including religious order schools</w:t>
      </w:r>
    </w:p>
    <w:p w14:paraId="0CF93335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Trustee responsibilities remain constant across both maintained schools and academies</w:t>
      </w:r>
    </w:p>
    <w:p w14:paraId="4F2E2BF4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Trustees' responsibilities do not transfer to academy trust companies despite similar terminology</w:t>
      </w:r>
    </w:p>
    <w:p w14:paraId="39591638" w14:textId="77777777" w:rsidR="00F43A6D" w:rsidRDefault="00F43A6D" w:rsidP="00F43A6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Members exist to reflect that trustees are the appropriate accountable body</w:t>
      </w:r>
    </w:p>
    <w:p w14:paraId="29B62F5F" w14:textId="77777777" w:rsidR="00F43A6D" w:rsidRDefault="00F43A6D" w:rsidP="00F43A6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Maintained Schools vs. Academies:</w:t>
      </w:r>
    </w:p>
    <w:p w14:paraId="4D441EDC" w14:textId="77777777" w:rsidR="00F43A6D" w:rsidRDefault="00F43A6D" w:rsidP="00F43A6D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layers of responsibility do not change between the two systems</w:t>
      </w:r>
    </w:p>
    <w:p w14:paraId="4960C579" w14:textId="77777777" w:rsidR="00F43A6D" w:rsidRDefault="00F43A6D" w:rsidP="00F43A6D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Bishop's responsibility remains consistent across all school types</w:t>
      </w:r>
    </w:p>
    <w:p w14:paraId="20848DD9" w14:textId="77777777" w:rsidR="00F43A6D" w:rsidRDefault="00F43A6D" w:rsidP="00F43A6D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Different mechanisms exist on the state side depending on structure</w:t>
      </w:r>
    </w:p>
    <w:p w14:paraId="18427DF9" w14:textId="77777777" w:rsidR="00F43A6D" w:rsidRDefault="00F43A6D" w:rsidP="00F43A6D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Practical implications vary with size and number of schools in multi-academy trusts</w:t>
      </w:r>
    </w:p>
    <w:p w14:paraId="49E77F84" w14:textId="77777777" w:rsidR="00F43A6D" w:rsidRDefault="00F43A6D" w:rsidP="00F43A6D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Work is ongoing to address these practical implications</w:t>
      </w:r>
    </w:p>
    <w:p w14:paraId="1BDC7685" w14:textId="77777777" w:rsidR="00F43A6D" w:rsidRDefault="00F43A6D"/>
    <w:sectPr w:rsidR="00F4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652"/>
    <w:multiLevelType w:val="multilevel"/>
    <w:tmpl w:val="37F0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B47BB"/>
    <w:multiLevelType w:val="multilevel"/>
    <w:tmpl w:val="400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974C1"/>
    <w:multiLevelType w:val="multilevel"/>
    <w:tmpl w:val="DDF2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C0858"/>
    <w:multiLevelType w:val="multilevel"/>
    <w:tmpl w:val="B4EC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C22A9"/>
    <w:multiLevelType w:val="multilevel"/>
    <w:tmpl w:val="F1C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158FC"/>
    <w:multiLevelType w:val="multilevel"/>
    <w:tmpl w:val="29B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40FEF"/>
    <w:multiLevelType w:val="multilevel"/>
    <w:tmpl w:val="F7E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53626"/>
    <w:multiLevelType w:val="multilevel"/>
    <w:tmpl w:val="243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63003"/>
    <w:multiLevelType w:val="multilevel"/>
    <w:tmpl w:val="299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A6772"/>
    <w:multiLevelType w:val="multilevel"/>
    <w:tmpl w:val="94C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874F6"/>
    <w:multiLevelType w:val="multilevel"/>
    <w:tmpl w:val="C62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C2718"/>
    <w:multiLevelType w:val="multilevel"/>
    <w:tmpl w:val="0748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4753A"/>
    <w:multiLevelType w:val="multilevel"/>
    <w:tmpl w:val="136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77512"/>
    <w:multiLevelType w:val="multilevel"/>
    <w:tmpl w:val="1E2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6316F"/>
    <w:multiLevelType w:val="multilevel"/>
    <w:tmpl w:val="405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97149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43158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65168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814151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500969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226275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0011157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8300349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754385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7971539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775079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008806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852313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9092497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4117980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D"/>
    <w:rsid w:val="00C6206B"/>
    <w:rsid w:val="00F4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17CD"/>
  <w15:chartTrackingRefBased/>
  <w15:docId w15:val="{FADAB062-A287-4517-B2CB-10A571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6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</cp:revision>
  <dcterms:created xsi:type="dcterms:W3CDTF">2025-10-16T10:38:00Z</dcterms:created>
  <dcterms:modified xsi:type="dcterms:W3CDTF">2025-10-16T10:40:00Z</dcterms:modified>
</cp:coreProperties>
</file>